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lang w:val="uk-UA"/>
        </w:rPr>
      </w:pPr>
      <w:r>
        <w:rPr>
          <w:sz w:val="28"/>
          <w:szCs w:val="28"/>
          <w:lang w:val="uk-UA"/>
        </w:rPr>
        <w:t>ВИТЯГ</w:t>
      </w:r>
    </w:p>
    <w:p>
      <w:pPr>
        <w:pStyle w:val="Normal"/>
        <w:jc w:val="center"/>
        <w:rPr>
          <w:sz w:val="28"/>
          <w:szCs w:val="28"/>
          <w:lang w:val="uk-UA"/>
        </w:rPr>
      </w:pPr>
      <w:r>
        <w:rPr>
          <w:sz w:val="28"/>
          <w:szCs w:val="28"/>
          <w:lang w:val="uk-UA"/>
        </w:rPr>
        <w:t>з наказу № 15-о від 04.02.2022р.</w:t>
      </w:r>
    </w:p>
    <w:p>
      <w:pPr>
        <w:pStyle w:val="Normal"/>
        <w:jc w:val="center"/>
        <w:rPr>
          <w:sz w:val="28"/>
          <w:szCs w:val="28"/>
          <w:lang w:val="uk-UA"/>
        </w:rPr>
      </w:pPr>
      <w:r>
        <w:rPr>
          <w:sz w:val="28"/>
          <w:szCs w:val="28"/>
          <w:lang w:val="uk-UA"/>
        </w:rPr>
        <w:t>по Малинській ЗОШ І-ІІІ ступенів №3</w:t>
      </w:r>
    </w:p>
    <w:p>
      <w:pPr>
        <w:pStyle w:val="Normal"/>
        <w:shd w:val="clear" w:color="auto" w:fill="FFFFFF"/>
        <w:jc w:val="both"/>
        <w:rPr>
          <w:color w:val="000000"/>
          <w:lang w:val="uk-UA"/>
        </w:rPr>
      </w:pPr>
      <w:r>
        <w:rPr>
          <w:color w:val="000000"/>
          <w:lang w:val="uk-UA"/>
        </w:rPr>
      </w:r>
    </w:p>
    <w:p>
      <w:pPr>
        <w:pStyle w:val="Normal"/>
        <w:shd w:val="clear" w:color="auto" w:fill="FFFFFF"/>
        <w:jc w:val="both"/>
        <w:rPr>
          <w:color w:val="000000"/>
          <w:lang w:val="uk-UA"/>
        </w:rPr>
      </w:pPr>
      <w:r>
        <w:rPr>
          <w:color w:val="000000"/>
          <w:lang w:val="uk-UA"/>
        </w:rPr>
      </w:r>
    </w:p>
    <w:p>
      <w:pPr>
        <w:pStyle w:val="Normal"/>
        <w:shd w:val="clear" w:color="auto" w:fill="FFFFFF"/>
        <w:jc w:val="both"/>
        <w:rPr>
          <w:color w:val="000000"/>
          <w:sz w:val="28"/>
          <w:szCs w:val="28"/>
          <w:lang w:val="uk-UA"/>
        </w:rPr>
      </w:pPr>
      <w:r>
        <w:rPr>
          <w:color w:val="000000"/>
          <w:sz w:val="28"/>
          <w:szCs w:val="28"/>
        </w:rPr>
        <w:t>НАКАЗУЮ:</w:t>
      </w:r>
    </w:p>
    <w:p>
      <w:pPr>
        <w:pStyle w:val="Normal"/>
        <w:shd w:val="clear" w:color="auto" w:fill="FFFFFF"/>
        <w:jc w:val="both"/>
        <w:rPr>
          <w:color w:val="000000"/>
          <w:sz w:val="28"/>
          <w:szCs w:val="28"/>
          <w:lang w:val="uk-UA"/>
        </w:rPr>
      </w:pPr>
      <w:r>
        <w:rPr>
          <w:color w:val="000000"/>
          <w:sz w:val="28"/>
          <w:szCs w:val="28"/>
          <w:lang w:val="uk-UA"/>
        </w:rPr>
      </w:r>
    </w:p>
    <w:p>
      <w:pPr>
        <w:pStyle w:val="Normal"/>
        <w:numPr>
          <w:ilvl w:val="0"/>
          <w:numId w:val="4"/>
        </w:numPr>
        <w:ind w:left="0" w:hanging="567"/>
        <w:jc w:val="both"/>
        <w:rPr>
          <w:sz w:val="28"/>
          <w:szCs w:val="28"/>
        </w:rPr>
      </w:pPr>
      <w:r>
        <w:rPr>
          <w:sz w:val="28"/>
          <w:szCs w:val="28"/>
        </w:rPr>
        <w:t>Затвердити рішення  педагогічної ради Протокол № 1</w:t>
      </w:r>
      <w:r>
        <w:rPr>
          <w:sz w:val="28"/>
          <w:szCs w:val="28"/>
          <w:lang w:val="uk-UA"/>
        </w:rPr>
        <w:t xml:space="preserve">1 </w:t>
      </w:r>
      <w:bookmarkStart w:id="0" w:name="_GoBack"/>
      <w:bookmarkEnd w:id="0"/>
      <w:r>
        <w:rPr>
          <w:sz w:val="28"/>
          <w:szCs w:val="28"/>
        </w:rPr>
        <w:t xml:space="preserve">від </w:t>
      </w:r>
      <w:r>
        <w:rPr>
          <w:sz w:val="28"/>
          <w:szCs w:val="28"/>
          <w:lang w:val="uk-UA"/>
        </w:rPr>
        <w:t>04</w:t>
      </w:r>
      <w:r>
        <w:rPr>
          <w:sz w:val="28"/>
          <w:szCs w:val="28"/>
        </w:rPr>
        <w:t>.</w:t>
      </w:r>
      <w:r>
        <w:rPr>
          <w:sz w:val="28"/>
          <w:szCs w:val="28"/>
          <w:lang w:val="uk-UA"/>
        </w:rPr>
        <w:t>04</w:t>
      </w:r>
      <w:r>
        <w:rPr>
          <w:sz w:val="28"/>
          <w:szCs w:val="28"/>
        </w:rPr>
        <w:t>.2022 року:</w:t>
      </w:r>
    </w:p>
    <w:p>
      <w:pPr>
        <w:pStyle w:val="ListParagraph"/>
        <w:numPr>
          <w:ilvl w:val="1"/>
          <w:numId w:val="1"/>
        </w:numPr>
        <w:ind w:left="284" w:hanging="0"/>
        <w:jc w:val="both"/>
        <w:rPr>
          <w:sz w:val="28"/>
          <w:szCs w:val="28"/>
          <w:lang w:val="uk-UA"/>
        </w:rPr>
      </w:pPr>
      <w:r>
        <w:rPr>
          <w:sz w:val="28"/>
          <w:szCs w:val="28"/>
          <w:lang w:val="uk-UA"/>
        </w:rPr>
        <w:t xml:space="preserve">Внести зміни до режиму роботи закладу загальної середньої освіти: </w:t>
      </w:r>
    </w:p>
    <w:p>
      <w:pPr>
        <w:pStyle w:val="ListParagraph"/>
        <w:numPr>
          <w:ilvl w:val="0"/>
          <w:numId w:val="2"/>
        </w:numPr>
        <w:jc w:val="both"/>
        <w:rPr>
          <w:sz w:val="28"/>
          <w:szCs w:val="28"/>
          <w:lang w:val="uk-UA"/>
        </w:rPr>
      </w:pPr>
      <w:r>
        <w:rPr>
          <w:sz w:val="28"/>
          <w:szCs w:val="28"/>
        </w:rPr>
        <w:t>про</w:t>
      </w:r>
      <w:r>
        <w:rPr>
          <w:sz w:val="28"/>
          <w:szCs w:val="28"/>
          <w:lang w:val="uk-UA"/>
        </w:rPr>
        <w:t>довжити</w:t>
      </w:r>
      <w:r>
        <w:rPr>
          <w:sz w:val="28"/>
          <w:szCs w:val="28"/>
        </w:rPr>
        <w:t xml:space="preserve"> по </w:t>
      </w:r>
      <w:r>
        <w:rPr>
          <w:sz w:val="28"/>
          <w:szCs w:val="28"/>
          <w:lang w:val="uk-UA"/>
        </w:rPr>
        <w:t>13</w:t>
      </w:r>
      <w:r>
        <w:rPr>
          <w:sz w:val="28"/>
          <w:szCs w:val="28"/>
        </w:rPr>
        <w:t>.</w:t>
      </w:r>
      <w:r>
        <w:rPr>
          <w:sz w:val="28"/>
          <w:szCs w:val="28"/>
          <w:lang w:val="uk-UA"/>
        </w:rPr>
        <w:t>02</w:t>
      </w:r>
      <w:r>
        <w:rPr>
          <w:sz w:val="28"/>
          <w:szCs w:val="28"/>
        </w:rPr>
        <w:t>.2022 року включно дистанційну форму навчання для учнів 2-11</w:t>
      </w:r>
      <w:r>
        <w:rPr>
          <w:sz w:val="28"/>
          <w:szCs w:val="28"/>
          <w:lang w:val="uk-UA"/>
        </w:rPr>
        <w:t>-х</w:t>
      </w:r>
      <w:r>
        <w:rPr>
          <w:sz w:val="28"/>
          <w:szCs w:val="28"/>
        </w:rPr>
        <w:t xml:space="preserve"> класів</w:t>
      </w:r>
      <w:r>
        <w:rPr>
          <w:sz w:val="28"/>
          <w:szCs w:val="28"/>
          <w:lang w:val="uk-UA"/>
        </w:rPr>
        <w:t>;</w:t>
      </w:r>
    </w:p>
    <w:p>
      <w:pPr>
        <w:pStyle w:val="NormalWeb"/>
        <w:numPr>
          <w:ilvl w:val="0"/>
          <w:numId w:val="2"/>
        </w:numPr>
        <w:spacing w:beforeAutospacing="0" w:before="0" w:afterAutospacing="0" w:after="0"/>
        <w:jc w:val="both"/>
        <w:textAlignment w:val="baseline"/>
        <w:rPr>
          <w:color w:val="000000"/>
          <w:sz w:val="28"/>
          <w:szCs w:val="28"/>
          <w:lang w:val="ru-RU"/>
        </w:rPr>
      </w:pPr>
      <w:r>
        <w:rPr>
          <w:sz w:val="28"/>
          <w:szCs w:val="28"/>
          <w:lang w:val="uk-UA"/>
        </w:rPr>
        <w:t>продовжити для учнів 1-х класів навчання очно при ЗДО №6 та №7.</w:t>
      </w:r>
    </w:p>
    <w:p>
      <w:pPr>
        <w:pStyle w:val="Normal"/>
        <w:numPr>
          <w:ilvl w:val="0"/>
          <w:numId w:val="1"/>
        </w:numPr>
        <w:ind w:left="0" w:hanging="567"/>
        <w:jc w:val="both"/>
        <w:rPr>
          <w:sz w:val="28"/>
          <w:szCs w:val="28"/>
          <w:lang w:val="uk-UA"/>
        </w:rPr>
      </w:pPr>
      <w:r>
        <w:rPr>
          <w:sz w:val="28"/>
          <w:szCs w:val="28"/>
          <w:lang w:val="uk-UA"/>
        </w:rPr>
        <w:t>Адміністрації закладу освіти з 07 по 11 лютого 2022 року для 2-11-х класів організувати освітній процес із використанням технологій дистанційного навчання, що не передбачає відвідування закладу освіти її здобувачами,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08.09.2020 р. №1115, зареєстрованим у Міністерстві юстиції України 28 вересня 2020 року за № 941/35224 та «Положення про дистанційне навчання» затвердженого наказом Міністерства освіти і науки України від 25.04.2013р. №466, зареєстрованим у Міністерстві юстиції України 30 квітня 2013 року за № 703/23235.</w:t>
      </w:r>
    </w:p>
    <w:p>
      <w:pPr>
        <w:pStyle w:val="Normal"/>
        <w:numPr>
          <w:ilvl w:val="0"/>
          <w:numId w:val="1"/>
        </w:numPr>
        <w:ind w:left="0" w:hanging="567"/>
        <w:jc w:val="both"/>
        <w:rPr>
          <w:sz w:val="28"/>
          <w:szCs w:val="28"/>
          <w:lang w:val="uk-UA"/>
        </w:rPr>
      </w:pPr>
      <w:r>
        <w:rPr>
          <w:sz w:val="28"/>
          <w:szCs w:val="28"/>
        </w:rPr>
        <w:t>Заступникам директора школи з навчально-виховної роботи Бурак Л.А. та Малашевській О.В.:</w:t>
      </w:r>
    </w:p>
    <w:p>
      <w:pPr>
        <w:pStyle w:val="Normal"/>
        <w:shd w:val="clear" w:color="auto" w:fill="FFFFFF"/>
        <w:tabs>
          <w:tab w:val="clear" w:pos="720"/>
          <w:tab w:val="left" w:pos="1134" w:leader="none"/>
        </w:tabs>
        <w:jc w:val="both"/>
        <w:rPr>
          <w:sz w:val="28"/>
          <w:szCs w:val="28"/>
        </w:rPr>
      </w:pPr>
      <w:r>
        <w:rPr>
          <w:sz w:val="28"/>
          <w:szCs w:val="28"/>
          <w:lang w:val="uk-UA"/>
        </w:rPr>
        <w:t>3</w:t>
      </w:r>
      <w:r>
        <w:rPr>
          <w:sz w:val="28"/>
          <w:szCs w:val="28"/>
        </w:rPr>
        <w:t>.1 організувати роботу педагогічних працівників закладу освіти відповідно до визначених шляхів виконання навчальних планів i програм;</w:t>
      </w:r>
    </w:p>
    <w:p>
      <w:pPr>
        <w:pStyle w:val="Normal"/>
        <w:shd w:val="clear" w:color="auto" w:fill="FFFFFF"/>
        <w:tabs>
          <w:tab w:val="clear" w:pos="720"/>
          <w:tab w:val="left" w:pos="1134" w:leader="none"/>
        </w:tabs>
        <w:jc w:val="both"/>
        <w:rPr>
          <w:sz w:val="28"/>
          <w:szCs w:val="28"/>
          <w:lang w:val="uk-UA"/>
        </w:rPr>
      </w:pPr>
      <w:r>
        <w:rPr>
          <w:sz w:val="28"/>
          <w:szCs w:val="28"/>
          <w:lang w:val="uk-UA"/>
        </w:rPr>
        <w:t>3</w:t>
      </w:r>
      <w:r>
        <w:rPr>
          <w:sz w:val="28"/>
          <w:szCs w:val="28"/>
        </w:rPr>
        <w:t>.2. забезпечити виконання освітніх програм закладу освіти, зокрема шляхом організації освітнього процесу із використанням технологій дистанційного навчання, що не передбачає відвідування закладу освіти її здобувачами, а також виконання працівниками закладу освіти іншої роботи (організаційно-педагогічної, методичної, наукової тощо)</w:t>
      </w:r>
      <w:r>
        <w:rPr>
          <w:sz w:val="28"/>
          <w:szCs w:val="28"/>
          <w:lang w:val="uk-UA"/>
        </w:rPr>
        <w:t>.</w:t>
      </w:r>
    </w:p>
    <w:p>
      <w:pPr>
        <w:pStyle w:val="Normal"/>
        <w:shd w:val="clear" w:color="auto" w:fill="FFFFFF"/>
        <w:tabs>
          <w:tab w:val="clear" w:pos="720"/>
          <w:tab w:val="left" w:pos="1134" w:leader="none"/>
        </w:tabs>
        <w:jc w:val="both"/>
        <w:rPr>
          <w:sz w:val="28"/>
          <w:szCs w:val="28"/>
          <w:lang w:val="uk-UA"/>
        </w:rPr>
      </w:pPr>
      <w:r>
        <w:rPr>
          <w:sz w:val="28"/>
          <w:szCs w:val="28"/>
          <w:lang w:val="uk-UA"/>
        </w:rPr>
      </w:r>
    </w:p>
    <w:p>
      <w:pPr>
        <w:pStyle w:val="ListParagraph"/>
        <w:numPr>
          <w:ilvl w:val="0"/>
          <w:numId w:val="1"/>
        </w:numPr>
        <w:shd w:val="clear" w:color="auto" w:fill="FFFFFF"/>
        <w:ind w:left="0" w:hanging="567"/>
        <w:jc w:val="both"/>
        <w:rPr>
          <w:lang w:val="uk-UA"/>
        </w:rPr>
      </w:pPr>
      <w:r>
        <w:rPr>
          <w:color w:val="000000"/>
          <w:sz w:val="28"/>
          <w:szCs w:val="28"/>
          <w:lang w:eastAsia="en-US"/>
        </w:rPr>
        <w:t>Педагогічним працівникам, класним керівникам</w:t>
      </w:r>
      <w:r>
        <w:rPr>
          <w:color w:val="000000"/>
          <w:sz w:val="28"/>
          <w:szCs w:val="28"/>
          <w:lang w:val="uk-UA" w:eastAsia="en-US"/>
        </w:rPr>
        <w:t xml:space="preserve"> </w:t>
      </w:r>
      <w:r>
        <w:rPr>
          <w:color w:val="000000"/>
          <w:sz w:val="28"/>
          <w:szCs w:val="28"/>
          <w:lang w:eastAsia="en-US"/>
        </w:rPr>
        <w:t>організувати інформування учнів та батьків:</w:t>
      </w:r>
    </w:p>
    <w:p>
      <w:pPr>
        <w:pStyle w:val="ListParagraph"/>
        <w:numPr>
          <w:ilvl w:val="1"/>
          <w:numId w:val="1"/>
        </w:numPr>
        <w:ind w:left="0" w:hanging="0"/>
        <w:jc w:val="both"/>
        <w:textAlignment w:val="baseline"/>
        <w:rPr>
          <w:b/>
          <w:b/>
          <w:bCs/>
          <w:color w:val="000000"/>
          <w:sz w:val="28"/>
          <w:szCs w:val="28"/>
          <w:lang w:eastAsia="en-US"/>
        </w:rPr>
      </w:pPr>
      <w:r>
        <w:rPr>
          <w:color w:val="000000"/>
          <w:sz w:val="28"/>
          <w:szCs w:val="28"/>
          <w:lang w:val="uk-UA" w:eastAsia="en-US"/>
        </w:rPr>
        <w:t>щ</w:t>
      </w:r>
      <w:r>
        <w:rPr>
          <w:color w:val="000000"/>
          <w:sz w:val="28"/>
          <w:szCs w:val="28"/>
          <w:lang w:eastAsia="en-US"/>
        </w:rPr>
        <w:t>одо особливостей організації освітнього процесу дистанційно під час карантинних обмежень</w:t>
      </w:r>
      <w:r>
        <w:rPr>
          <w:color w:val="000000"/>
          <w:sz w:val="28"/>
          <w:szCs w:val="28"/>
          <w:lang w:val="uk-UA" w:eastAsia="en-US"/>
        </w:rPr>
        <w:t>;</w:t>
      </w:r>
    </w:p>
    <w:p>
      <w:pPr>
        <w:pStyle w:val="ListParagraph"/>
        <w:numPr>
          <w:ilvl w:val="1"/>
          <w:numId w:val="1"/>
        </w:numPr>
        <w:ind w:left="0" w:hanging="0"/>
        <w:jc w:val="both"/>
        <w:textAlignment w:val="baseline"/>
        <w:rPr>
          <w:b/>
          <w:b/>
          <w:bCs/>
          <w:color w:val="000000"/>
          <w:sz w:val="28"/>
          <w:szCs w:val="28"/>
          <w:lang w:val="uk-UA" w:eastAsia="en-US"/>
        </w:rPr>
      </w:pPr>
      <w:r>
        <w:rPr>
          <w:color w:val="000000"/>
          <w:sz w:val="28"/>
          <w:szCs w:val="28"/>
          <w:lang w:val="uk-UA" w:eastAsia="en-US"/>
        </w:rPr>
        <w:t>щодо заходів запобігання поширенню гострої респіраторної хвороби, спричиненої коронавірусом, та інших ГРВІ, дій у випадку виявлення ознак захворювання</w:t>
      </w:r>
      <w:r>
        <w:rPr>
          <w:color w:val="000000"/>
          <w:lang w:val="uk-UA" w:eastAsia="en-US"/>
        </w:rPr>
        <w:t>.</w:t>
      </w:r>
    </w:p>
    <w:p>
      <w:pPr>
        <w:pStyle w:val="Normal"/>
        <w:jc w:val="both"/>
        <w:textAlignment w:val="baseline"/>
        <w:rPr>
          <w:sz w:val="28"/>
          <w:szCs w:val="28"/>
          <w:lang w:val="uk-UA"/>
        </w:rPr>
      </w:pPr>
      <w:r>
        <w:rPr>
          <w:sz w:val="28"/>
          <w:szCs w:val="28"/>
          <w:lang w:val="uk-UA"/>
        </w:rPr>
      </w:r>
    </w:p>
    <w:p>
      <w:pPr>
        <w:pStyle w:val="Normal"/>
        <w:ind w:left="426" w:hanging="426"/>
        <w:jc w:val="both"/>
        <w:textAlignment w:val="baseline"/>
        <w:rPr>
          <w:sz w:val="28"/>
          <w:szCs w:val="28"/>
          <w:lang w:val="uk-UA"/>
        </w:rPr>
      </w:pPr>
      <w:r>
        <w:rPr>
          <w:sz w:val="28"/>
          <w:szCs w:val="28"/>
          <w:lang w:val="uk-UA"/>
        </w:rPr>
      </w:r>
    </w:p>
    <w:p>
      <w:pPr>
        <w:pStyle w:val="Normal"/>
        <w:ind w:left="426" w:hanging="426"/>
        <w:jc w:val="both"/>
        <w:textAlignment w:val="baseline"/>
        <w:rPr>
          <w:sz w:val="28"/>
          <w:szCs w:val="28"/>
          <w:lang w:val="uk-UA"/>
        </w:rPr>
      </w:pPr>
      <w:r>
        <w:rPr>
          <w:sz w:val="28"/>
          <w:szCs w:val="28"/>
          <w:lang w:val="uk-UA"/>
        </w:rPr>
      </w:r>
    </w:p>
    <w:p>
      <w:pPr>
        <w:pStyle w:val="Normal"/>
        <w:widowControl w:val="false"/>
        <w:pBdr/>
        <w:tabs>
          <w:tab w:val="clear" w:pos="720"/>
          <w:tab w:val="left" w:pos="3050" w:leader="none"/>
          <w:tab w:val="left" w:pos="7088" w:leader="none"/>
          <w:tab w:val="left" w:pos="7230" w:leader="none"/>
        </w:tabs>
        <w:jc w:val="both"/>
        <w:rPr>
          <w:color w:val="000000"/>
          <w:sz w:val="28"/>
          <w:szCs w:val="28"/>
        </w:rPr>
      </w:pPr>
      <w:r>
        <w:rPr>
          <w:color w:val="000000"/>
          <w:sz w:val="28"/>
          <w:szCs w:val="28"/>
        </w:rPr>
        <w:t xml:space="preserve">Директор школи                                                                  </w:t>
      </w:r>
      <w:r>
        <w:rPr>
          <w:color w:val="000000"/>
          <w:sz w:val="28"/>
          <w:szCs w:val="28"/>
          <w:lang w:val="uk-UA"/>
        </w:rPr>
        <w:t xml:space="preserve"> </w:t>
      </w:r>
      <w:r>
        <w:rPr>
          <w:color w:val="000000"/>
          <w:sz w:val="28"/>
          <w:szCs w:val="28"/>
        </w:rPr>
        <w:t xml:space="preserve"> Олег МЕЛЬОШИН</w:t>
      </w:r>
    </w:p>
    <w:p>
      <w:pPr>
        <w:pStyle w:val="Normal"/>
        <w:rPr/>
      </w:pPr>
      <w:r>
        <w:rPr/>
      </w:r>
    </w:p>
    <w:sectPr>
      <w:type w:val="nextPage"/>
      <w:pgSz w:w="12240" w:h="15840"/>
      <w:pgMar w:left="1417"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8" w:hanging="360"/>
      </w:pPr>
      <w:rPr>
        <w:b w:val="false"/>
        <w:color w:val="000000"/>
      </w:rPr>
    </w:lvl>
    <w:lvl w:ilvl="1">
      <w:start w:val="1"/>
      <w:numFmt w:val="decimal"/>
      <w:lvlText w:val="%1.%2."/>
      <w:lvlJc w:val="left"/>
      <w:pPr>
        <w:tabs>
          <w:tab w:val="num" w:pos="0"/>
        </w:tabs>
        <w:ind w:left="1648" w:hanging="719"/>
      </w:pPr>
      <w:rPr>
        <w:b w:val="false"/>
      </w:rPr>
    </w:lvl>
    <w:lvl w:ilvl="2">
      <w:start w:val="1"/>
      <w:numFmt w:val="decimal"/>
      <w:lvlText w:val="%1.%2.%3."/>
      <w:lvlJc w:val="left"/>
      <w:pPr>
        <w:tabs>
          <w:tab w:val="num" w:pos="0"/>
        </w:tabs>
        <w:ind w:left="2008" w:hanging="720"/>
      </w:pPr>
    </w:lvl>
    <w:lvl w:ilvl="3">
      <w:start w:val="1"/>
      <w:numFmt w:val="decimal"/>
      <w:lvlText w:val="%1.%2.%3.%4."/>
      <w:lvlJc w:val="left"/>
      <w:pPr>
        <w:tabs>
          <w:tab w:val="num" w:pos="0"/>
        </w:tabs>
        <w:ind w:left="2728" w:hanging="1080"/>
      </w:pPr>
    </w:lvl>
    <w:lvl w:ilvl="4">
      <w:start w:val="1"/>
      <w:numFmt w:val="decimal"/>
      <w:lvlText w:val="%1.%2.%3.%4.%5."/>
      <w:lvlJc w:val="left"/>
      <w:pPr>
        <w:tabs>
          <w:tab w:val="num" w:pos="0"/>
        </w:tabs>
        <w:ind w:left="3088" w:hanging="1080"/>
      </w:pPr>
    </w:lvl>
    <w:lvl w:ilvl="5">
      <w:start w:val="1"/>
      <w:numFmt w:val="decimal"/>
      <w:lvlText w:val="%1.%2.%3.%4.%5.%6."/>
      <w:lvlJc w:val="left"/>
      <w:pPr>
        <w:tabs>
          <w:tab w:val="num" w:pos="0"/>
        </w:tabs>
        <w:ind w:left="3808" w:hanging="1440"/>
      </w:pPr>
    </w:lvl>
    <w:lvl w:ilvl="6">
      <w:start w:val="1"/>
      <w:numFmt w:val="decimal"/>
      <w:lvlText w:val="%1.%2.%3.%4.%5.%6.%7."/>
      <w:lvlJc w:val="left"/>
      <w:pPr>
        <w:tabs>
          <w:tab w:val="num" w:pos="0"/>
        </w:tabs>
        <w:ind w:left="4528" w:hanging="1800"/>
      </w:pPr>
    </w:lvl>
    <w:lvl w:ilvl="7">
      <w:start w:val="1"/>
      <w:numFmt w:val="decimal"/>
      <w:lvlText w:val="%1.%2.%3.%4.%5.%6.%7.%8."/>
      <w:lvlJc w:val="left"/>
      <w:pPr>
        <w:tabs>
          <w:tab w:val="num" w:pos="0"/>
        </w:tabs>
        <w:ind w:left="4888" w:hanging="1800"/>
      </w:pPr>
    </w:lvl>
    <w:lvl w:ilvl="8">
      <w:start w:val="1"/>
      <w:numFmt w:val="decimal"/>
      <w:lvlText w:val="%1.%2.%3.%4.%5.%6.%7.%8.%9."/>
      <w:lvlJc w:val="left"/>
      <w:pPr>
        <w:tabs>
          <w:tab w:val="num" w:pos="0"/>
        </w:tabs>
        <w:ind w:left="5608" w:hanging="2160"/>
      </w:pPr>
    </w:lvl>
  </w:abstractNum>
  <w:abstractNum w:abstractNumId="2">
    <w:lvl w:ilvl="0">
      <w:start w:val="1"/>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5c8e"/>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NormalWeb">
    <w:name w:val="Normal (Web)"/>
    <w:basedOn w:val="Normal"/>
    <w:uiPriority w:val="99"/>
    <w:unhideWhenUsed/>
    <w:qFormat/>
    <w:rsid w:val="00995c8e"/>
    <w:pPr>
      <w:spacing w:beforeAutospacing="1" w:afterAutospacing="1"/>
    </w:pPr>
    <w:rPr>
      <w:lang w:val="en-US" w:eastAsia="en-US"/>
    </w:rPr>
  </w:style>
  <w:style w:type="paragraph" w:styleId="ListParagraph">
    <w:name w:val="List Paragraph"/>
    <w:basedOn w:val="Normal"/>
    <w:uiPriority w:val="34"/>
    <w:qFormat/>
    <w:rsid w:val="00995c8e"/>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LibreOffice/7.2.2.2$Windows_X86_64 LibreOffice_project/02b2acce88a210515b4a5bb2e46cbfb63fe97d56</Application>
  <AppVersion>15.0000</AppVersion>
  <Pages>1</Pages>
  <Words>261</Words>
  <Characters>1743</Characters>
  <CharactersWithSpaces>2048</CharactersWithSpaces>
  <Paragraphs>16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2022-02-05T11:56:00Z</dcterms:created>
  <dc:creator>ATO</dc:creator>
  <dc:description/>
  <dc:language>uk-UA</dc:language>
  <cp:lastModifiedBy>Бос</cp:lastModifiedBy>
  <cp:lastPrinted>2022-02-05T12:01:00Z</cp:lastPrinted>
  <dcterms:modified xsi:type="dcterms:W3CDTF">2022-02-05T12:03:00Z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